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C2" w:rsidRDefault="00AA44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861D2" wp14:editId="681D59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89625" cy="9061450"/>
                <wp:effectExtent l="0" t="0" r="15875" b="25400"/>
                <wp:wrapNone/>
                <wp:docPr id="10" name="مستطيل مستدير الزوايا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9625" cy="906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bookmarkStart w:id="0" w:name="_GoBack"/>
                            <w:r w:rsidRPr="0046485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البحوث العلمية المقدمة للترقية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63"/>
                              <w:gridCol w:w="287"/>
                              <w:gridCol w:w="2685"/>
                              <w:gridCol w:w="3772"/>
                              <w:gridCol w:w="644"/>
                            </w:tblGrid>
                            <w:tr w:rsidR="00AA442D" w:rsidRPr="0077207C" w:rsidTr="00647426">
                              <w:tc>
                                <w:tcPr>
                                  <w:tcW w:w="666" w:type="dxa"/>
                                </w:tcPr>
                                <w:p w:rsidR="00AA442D" w:rsidRPr="0077207C" w:rsidRDefault="00AA442D" w:rsidP="00CE0A51">
                                  <w:pPr>
                                    <w:bidi w:val="0"/>
                                    <w:rPr>
                                      <w:rFonts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E0A51">
                                    <w:rPr>
                                      <w:rFonts w:cs="PT Bold Heading"/>
                                      <w:b/>
                                      <w:bCs/>
                                    </w:rPr>
                                    <w:t>ISSN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AA442D" w:rsidRPr="0077207C" w:rsidRDefault="00AA442D" w:rsidP="00254239">
                                  <w:pPr>
                                    <w:bidi w:val="0"/>
                                    <w:jc w:val="right"/>
                                    <w:rPr>
                                      <w:rFonts w:cs="PT Bold Heading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AA442D" w:rsidRPr="0077207C" w:rsidRDefault="00AA442D" w:rsidP="00647426">
                                  <w:pPr>
                                    <w:bidi w:val="0"/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7207C">
                                    <w:rPr>
                                      <w:rFonts w:cs="PT Bold Heading" w:hint="cs"/>
                                      <w:b/>
                                      <w:bCs/>
                                      <w:rtl/>
                                    </w:rPr>
                                    <w:t>اسم المجلة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A442D" w:rsidRPr="0077207C" w:rsidRDefault="00AA442D" w:rsidP="00647426">
                                  <w:pPr>
                                    <w:bidi w:val="0"/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</w:rPr>
                                  </w:pPr>
                                  <w:r w:rsidRPr="00647426">
                                    <w:rPr>
                                      <w:rFonts w:cs="PT Bold Heading" w:hint="cs"/>
                                      <w:b/>
                                      <w:bCs/>
                                      <w:rtl/>
                                    </w:rPr>
                                    <w:t>عنوان البحث بلغة النشر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:rsidR="00AA442D" w:rsidRPr="0077207C" w:rsidRDefault="00AA442D" w:rsidP="0077207C">
                                  <w:pPr>
                                    <w:bidi w:val="0"/>
                                    <w:jc w:val="right"/>
                                    <w:rPr>
                                      <w:rFonts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b/>
                                      <w:bCs/>
                                      <w:rtl/>
                                    </w:rPr>
                                    <w:t>رقم</w:t>
                                  </w:r>
                                </w:p>
                              </w:tc>
                            </w:tr>
                            <w:tr w:rsidR="00AA442D" w:rsidRPr="0077207C" w:rsidTr="00647426"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AA442D" w:rsidRPr="00647426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  <w:r w:rsidRPr="00647426">
                                    <w:rPr>
                                      <w:rFonts w:ascii="Times-Roman" w:hAnsi="Times-Roman" w:cs="Times-Roman"/>
                                      <w:sz w:val="8"/>
                                      <w:szCs w:val="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Align w:val="center"/>
                                </w:tcPr>
                                <w:p w:rsidR="00AA442D" w:rsidRPr="0077207C" w:rsidRDefault="00AA442D" w:rsidP="00F63D33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rtl/>
                                      <w:lang w:bidi="ar-J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AA442D" w:rsidRPr="0077207C" w:rsidRDefault="00AA442D" w:rsidP="00F63D33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المجلة العلمية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 كلية التربية بالوادي الجديد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 مصر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 العدد 18 مايو 2015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AA442D" w:rsidRPr="0077207C" w:rsidRDefault="00AA442D" w:rsidP="00647426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spacing w:line="36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الألوان ودلالتها النفسية والتربوية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والإجتماعية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:rsidR="00AA442D" w:rsidRPr="0077207C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jc w:val="right"/>
                                    <w:rPr>
                                      <w:rFonts w:ascii="Times-Roman" w:hAnsi="Times-Roman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-Roman" w:hAnsi="Times-Roman" w:hint="cs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A442D" w:rsidRPr="0077207C" w:rsidTr="00647426"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AA442D" w:rsidRPr="00647426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  <w:r w:rsidRPr="00647426">
                                    <w:rPr>
                                      <w:rFonts w:ascii="Times-Roman" w:hAnsi="Times-Roman" w:cs="Times-Roman"/>
                                      <w:sz w:val="8"/>
                                      <w:szCs w:val="8"/>
                                    </w:rPr>
                                    <w:t>ISSN 2226-2717 (Paper) ISSN 2226-3500 (Online)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Align w:val="center"/>
                                </w:tcPr>
                                <w:p w:rsidR="00AA442D" w:rsidRPr="0077207C" w:rsidRDefault="00AA442D" w:rsidP="00F63D33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AA442D" w:rsidRPr="0077207C" w:rsidRDefault="00AA442D" w:rsidP="00444DB0">
                                  <w:pPr>
                                    <w:bidi w:val="0"/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bidi="ar-JO"/>
                                    </w:rPr>
                                    <w:t xml:space="preserve">Med Crave ; </w:t>
                                  </w:r>
                                  <w:r w:rsidRPr="00DB7E9D">
                                    <w:rPr>
                                      <w:rFonts w:ascii="Times New Roman" w:hAnsi="Times New Roman" w:cs="Times New Roman"/>
                                      <w:lang w:bidi="ar-JO"/>
                                    </w:rPr>
                                    <w:t>Journal of Psychology and Clinical Psychiatry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bidi="ar-JO"/>
                                    </w:rPr>
                                    <w:t xml:space="preserve">; </w:t>
                                  </w:r>
                                  <w:r w:rsidRPr="00444DB0">
                                    <w:rPr>
                                      <w:rFonts w:ascii="Times New Roman" w:hAnsi="Times New Roman" w:cs="Times New Roman"/>
                                      <w:lang w:bidi="ar-JO"/>
                                    </w:rPr>
                                    <w:t>2016, 6(3): 00358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AA442D" w:rsidRPr="0077207C" w:rsidRDefault="00AA442D" w:rsidP="00DB7E9D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B7E9D">
                                    <w:rPr>
                                      <w:b/>
                                      <w:bCs/>
                                    </w:rPr>
                                    <w:t>Burnout and It’s Relation to Some Variables among Scholars of Diploma of Guiding and Counseling Psychology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:rsidR="00AA442D" w:rsidRPr="0077207C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jc w:val="right"/>
                                    <w:rPr>
                                      <w:rFonts w:ascii="Times-Roman" w:hAnsi="Times-Roman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-Roman" w:hAnsi="Times-Roman" w:hint="cs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A442D" w:rsidRPr="0077207C" w:rsidTr="00647426"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AA442D" w:rsidRPr="00647426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  <w:r w:rsidRPr="00647426">
                                    <w:rPr>
                                      <w:i/>
                                      <w:iCs/>
                                      <w:sz w:val="8"/>
                                      <w:szCs w:val="8"/>
                                    </w:rPr>
                                    <w:t>e-ISSN: 2320–7388,p-ISSN: 2320–737X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Align w:val="center"/>
                                </w:tcPr>
                                <w:p w:rsidR="00AA442D" w:rsidRPr="00372910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AA442D" w:rsidRDefault="00AA442D" w:rsidP="006C2EB4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drawing>
                                      <wp:inline distT="0" distB="0" distL="0" distR="0" wp14:anchorId="79B659DD" wp14:editId="63A2768F">
                                        <wp:extent cx="359410" cy="207010"/>
                                        <wp:effectExtent l="0" t="0" r="2540" b="254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9410" cy="2070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A442D" w:rsidRPr="0077207C" w:rsidRDefault="00AA442D" w:rsidP="00834225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; </w:t>
                                  </w:r>
                                  <w:r w:rsidRPr="006C2EB4">
                                    <w:rPr>
                                      <w:rFonts w:ascii="Times New Roman" w:hAnsi="Times New Roman" w:cs="Times New Roman"/>
                                    </w:rPr>
                                    <w:t>Mental Health and Addiction Research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; </w:t>
                                  </w:r>
                                  <w:r w:rsidRPr="00834225">
                                    <w:rPr>
                                      <w:rFonts w:ascii="Times New Roman" w:hAnsi="Times New Roman" w:cs="Times New Roman"/>
                                    </w:rPr>
                                    <w:t xml:space="preserve">2016         </w:t>
                                  </w:r>
                                  <w:proofErr w:type="spellStart"/>
                                  <w:r w:rsidRPr="00834225">
                                    <w:rPr>
                                      <w:rFonts w:ascii="Times New Roman" w:hAnsi="Times New Roman" w:cs="Times New Roman"/>
                                    </w:rPr>
                                    <w:t>doi</w:t>
                                  </w:r>
                                  <w:proofErr w:type="spellEnd"/>
                                  <w:r w:rsidRPr="00834225">
                                    <w:rPr>
                                      <w:rFonts w:ascii="Times New Roman" w:hAnsi="Times New Roman" w:cs="Times New Roman"/>
                                    </w:rPr>
                                    <w:t>: 10.15761/MHAR.1000120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AA442D" w:rsidRPr="0077207C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C2EB4">
                                    <w:rPr>
                                      <w:b/>
                                      <w:bCs/>
                                    </w:rPr>
                                    <w:t xml:space="preserve">Mixing at </w:t>
                                  </w:r>
                                  <w:proofErr w:type="spellStart"/>
                                  <w:r w:rsidRPr="006C2EB4">
                                    <w:rPr>
                                      <w:b/>
                                      <w:bCs/>
                                    </w:rPr>
                                    <w:t>sudanese</w:t>
                                  </w:r>
                                  <w:proofErr w:type="spellEnd"/>
                                  <w:r w:rsidRPr="006C2EB4">
                                    <w:rPr>
                                      <w:b/>
                                      <w:bCs/>
                                    </w:rPr>
                                    <w:t xml:space="preserve"> universities and its effects on students’ psychological and social compatibility, academic achievement and innovation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:rsidR="00AA442D" w:rsidRPr="0077207C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jc w:val="righ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A442D" w:rsidRPr="0077207C" w:rsidTr="00647426"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AA442D" w:rsidRPr="00647426" w:rsidRDefault="00AA442D" w:rsidP="00D537D8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jc w:val="both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  <w:r w:rsidRPr="00647426">
                                    <w:rPr>
                                      <w:rFonts w:ascii="Times-Roman" w:hAnsi="Times-Roman" w:cs="Times-Roman"/>
                                      <w:sz w:val="8"/>
                                      <w:szCs w:val="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Align w:val="center"/>
                                </w:tcPr>
                                <w:p w:rsidR="00AA442D" w:rsidRPr="0077207C" w:rsidRDefault="00AA442D" w:rsidP="00F63D33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AA442D" w:rsidRPr="0022155A" w:rsidRDefault="00AA442D" w:rsidP="001647D9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rtl/>
                                    </w:rPr>
                                  </w:pPr>
                                  <w:r w:rsidRPr="00B826A0"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المجلة العربية نفسانيات </w:t>
                                  </w:r>
                                  <w:r w:rsidRPr="00B826A0"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  <w:t>–</w:t>
                                  </w:r>
                                  <w:r w:rsidRPr="00B826A0"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 عرب سيكولوجي </w:t>
                                  </w:r>
                                  <w:r w:rsidRPr="00B826A0"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  <w:t>–</w:t>
                                  </w:r>
                                  <w:r w:rsidRPr="00B826A0"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 العدد 54-55-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>صيف وخريف</w:t>
                                  </w:r>
                                  <w:r w:rsidRPr="00B826A0"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 2017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AA442D" w:rsidRPr="00891BB8" w:rsidRDefault="00AA442D" w:rsidP="00B826A0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spacing w:line="360" w:lineRule="auto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  <w:t>فاعلية القصص القرآني في التربية  السلوكية للأبناء ( قصة إبراهيم عليه السلام نموذجاً )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:rsidR="00AA442D" w:rsidRPr="0077207C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jc w:val="right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A442D" w:rsidRPr="0077207C" w:rsidTr="00647426"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AA442D" w:rsidRPr="00647426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AA442D" w:rsidRPr="0077207C" w:rsidRDefault="00AA442D" w:rsidP="00F63D33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rtl/>
                                      <w:lang w:bidi="ar-J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AA442D" w:rsidRPr="0077207C" w:rsidRDefault="00AA442D" w:rsidP="00B826A0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</w:pPr>
                                  <w:r w:rsidRPr="00B826A0"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المجلة العربية نفسانيات – عرب سيكولوجي – العدد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>57</w:t>
                                  </w:r>
                                  <w:r w:rsidRPr="00B826A0"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>- ربيع 201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AA442D" w:rsidRPr="0077207C" w:rsidRDefault="00AA442D" w:rsidP="00B826A0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spacing w:line="36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المضامين التربوية والنفسية في قصة إبراهيم وابنه إسماعيل (عليهما السلام )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:rsidR="00AA442D" w:rsidRPr="0077207C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jc w:val="right"/>
                                    <w:rPr>
                                      <w:rFonts w:ascii="Times-Roman" w:hAnsi="Times-Roman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-Roman" w:hAnsi="Times-Roman" w:hint="cs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A442D" w:rsidRPr="0077207C" w:rsidTr="00647426"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AA442D" w:rsidRPr="00647426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rPr>
                                      <w:rFonts w:ascii="Times-Roman" w:hAnsi="Times-Roman" w:cs="Times-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AA442D" w:rsidRPr="0077207C" w:rsidRDefault="00AA442D" w:rsidP="00F63D33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rtl/>
                                      <w:lang w:bidi="ar-J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AA442D" w:rsidRPr="00B826A0" w:rsidRDefault="00AA442D" w:rsidP="00B826A0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مجلة مؤتمر التربية وعلم النفس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 الشارقة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rtl/>
                                    </w:rPr>
                                    <w:t xml:space="preserve"> أبريل 2018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AA442D" w:rsidRPr="00932DD4" w:rsidRDefault="00AA442D" w:rsidP="00932DD4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spacing w:line="360" w:lineRule="auto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  <w:r w:rsidRPr="00932DD4"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t>مفهوم النفس</w:t>
                                  </w:r>
                                  <w:r w:rsidRPr="00932DD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t xml:space="preserve"> الحيوانية عند ابن سيناء و مشاهد  المعصية الحيوانية عند ابن القيم كما يرويها الشيخ محمد سيد حاج في شرح مدارج السالكين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:rsidR="00AA442D" w:rsidRDefault="00AA442D" w:rsidP="00F63D33">
                                  <w:pPr>
                                    <w:tabs>
                                      <w:tab w:val="left" w:pos="-55"/>
                                      <w:tab w:val="right" w:pos="87"/>
                                    </w:tabs>
                                    <w:bidi w:val="0"/>
                                    <w:spacing w:line="360" w:lineRule="auto"/>
                                    <w:jc w:val="right"/>
                                    <w:rPr>
                                      <w:rFonts w:ascii="Times-Roman" w:hAnsi="Times-Roman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-Roman" w:hAnsi="Times-Roman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AA442D" w:rsidRPr="00464859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A442D" w:rsidRPr="005305D5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A442D" w:rsidRPr="00A444D7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Pr="00764B24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A442D" w:rsidRPr="001B610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A442D" w:rsidRPr="005B4801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Pr="005B4801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AA442D" w:rsidRPr="005B4801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A442D" w:rsidRPr="005B4801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A442D" w:rsidRPr="005B4801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A442D" w:rsidRPr="00953911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A442D" w:rsidRPr="00953911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A442D" w:rsidRPr="00953911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AA442D" w:rsidRPr="00953911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AA442D" w:rsidRPr="00953911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A442D" w:rsidRPr="00872E1C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Pr="00872E1C" w:rsidRDefault="00AA442D" w:rsidP="00AA442D">
                            <w:pPr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bookmarkEnd w:id="0"/>
                          <w:p w:rsidR="00AA442D" w:rsidRDefault="00AA442D" w:rsidP="00AA442D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AA442D" w:rsidRDefault="00AA442D" w:rsidP="00AA442D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AA442D" w:rsidRPr="00427156" w:rsidRDefault="00AA442D" w:rsidP="00AA442D">
                            <w:pPr>
                              <w:jc w:val="center"/>
                              <w:rPr>
                                <w:rFonts w:cs="PT Bold Headi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8861D2" id="مستطيل مستدير الزوايا 10" o:spid="_x0000_s1026" style="position:absolute;left:0;text-align:left;margin-left:0;margin-top:0;width:463.75pt;height:7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rWrNgMAAG8GAAAOAAAAZHJzL2Uyb0RvYy54bWysVc2O0zAQviPxDpbv3TTdNP3RZle73RYh&#10;8ScWxNmNnSbg2MF2N10QN5DQvshKXBBw4FXat2E8SUthL4BIpcTjn5lvvpnPPTpZlZJcCmMLrRIa&#10;HnQpESrVvFCLhD5/NusMKbGOKc6kViKhV8LSk+O7d47qaix6OteSC0PAibLjukpo7lw1DgKb5qJk&#10;9kBXQsFipk3JHJhmEXDDavBeyqDX7cZBrQ2vjE6FtTB73izSY/SfZSJ1j7PMCkdkQgGbw7fB99y/&#10;g+MjNl4YVuVF2sJg/4CiZIWCoDtX58wxsjTFLVdlkRptdeYOUl0GOsuKVGAOkE3Y/S2bi5xVAnMB&#10;cmy1o8n+P7fpo8snhhQcagf0KFZCjTYf1t/Wn9bfN9eb96Q1Pm+u11/I+mbzfv118xG+1+sbAkeA&#10;v7qyY3BzUT0xngFbPdDpK0uUnuRMLcSpMbrOBeOAOvT7g18OeMPCUTKvH2oO0dnSaaRylZnSOwSS&#10;yAordrWrmFg5ksJkfzgcxb0+JSmsjbpxGPURU8DG2+OVse6e0CXxg4QavVT8KfQFxmCXD6zDuvE2&#10;ecZfUpKVErrgkkkSxnE8QNRs3G4G31ufmK+WBZ8VUqJxZSfSEDiZUOhSrmtKJLMOJhM6wwfjymUJ&#10;2Tb7wq5/mk6EeejXZn6biEWfwBtwux9LKlIDpb0BHL4NxCzmOySzwSiO4r8P3Pi4Hdmnf85s3uDk&#10;MGrQI7eoKF/vqeI4dqyQzRgykMpDFahMoB43QDHbKviyomrens763UF0OOwMBv3DTnQ47XbOhrNJ&#10;53QCFRlMzyZn0/CdzyiMxnnBuVBT9Gm3Ig6jPxNJe5008tvJeAfQo9VLJ8xFzmvCC99Ch/1RL6Rg&#10;QE09+756hMkFXICpM5QY7V4ULkf1+o7F4uzXYxj7X9tVO+/I817g4FZuzY4VNCwwuWUN5eQV1CjR&#10;reYrYNXLaq75FQgL4KB64JaGQa7NG0pquPESal8vmRHQofcViHMURpG/ItGI+oMeGGZ/Zb6/wlQK&#10;rhLqIHUcThxYcGRZmWKRQ6QQE1f6FASdFb7UCLVB1Rpwq2Ey7Q3sr819G3f9/J84/gEAAP//AwBQ&#10;SwMEFAAGAAgAAAAhAEHgRNbcAAAABgEAAA8AAABkcnMvZG93bnJldi54bWxMj8FOwzAQRO9I/IO1&#10;SNyoTaA0DXEqhOBUUYnSCzc33iYR9jrEbhP+noULXEZazWjmbbmavBMnHGIXSMP1TIFAqoPtqNGw&#10;e3u+ykHEZMgaFwg1fGGEVXV+VprChpFe8bRNjeASioXR0KbUF1LGukVv4iz0SOwdwuBN4nNopB3M&#10;yOXeyUypO+lNR7zQmh4fW6w/tkevIX95f1q7+diYndx8klM05OsbrS8vpod7EAmn9BeGH3xGh4qZ&#10;9uFINgqngR9Jv8reMlvMQew5dJstFMiqlP/xq28AAAD//wMAUEsBAi0AFAAGAAgAAAAhALaDOJL+&#10;AAAA4QEAABMAAAAAAAAAAAAAAAAAAAAAAFtDb250ZW50X1R5cGVzXS54bWxQSwECLQAUAAYACAAA&#10;ACEAOP0h/9YAAACUAQAACwAAAAAAAAAAAAAAAAAvAQAAX3JlbHMvLnJlbHNQSwECLQAUAAYACAAA&#10;ACEAOpK1qzYDAABvBgAADgAAAAAAAAAAAAAAAAAuAgAAZHJzL2Uyb0RvYy54bWxQSwECLQAUAAYA&#10;CAAAACEAQeBE1twAAAAGAQAADwAAAAAAAAAAAAAAAACQBQAAZHJzL2Rvd25yZXYueG1sUEsFBgAA&#10;AAAEAAQA8wAAAJkGAAAAAA==&#10;" strokecolor="#f79646" strokeweight="1pt">
                <v:stroke dashstyle="dash"/>
                <v:shadow color="#868686"/>
                <v:textbox>
                  <w:txbxContent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bookmarkStart w:id="1" w:name="_GoBack"/>
                      <w:r w:rsidRPr="00464859">
                        <w:rPr>
                          <w:rFonts w:ascii="Simplified Arabic" w:hAnsi="Simplified Arabic" w:cs="Simplified Arabic" w:hint="cs"/>
                          <w:b/>
                          <w:bCs/>
                          <w:sz w:val="72"/>
                          <w:szCs w:val="72"/>
                          <w:rtl/>
                        </w:rPr>
                        <w:t>البحوث العلمية المقدمة للترقية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63"/>
                        <w:gridCol w:w="287"/>
                        <w:gridCol w:w="2685"/>
                        <w:gridCol w:w="3772"/>
                        <w:gridCol w:w="644"/>
                      </w:tblGrid>
                      <w:tr w:rsidR="00AA442D" w:rsidRPr="0077207C" w:rsidTr="00647426">
                        <w:tc>
                          <w:tcPr>
                            <w:tcW w:w="666" w:type="dxa"/>
                          </w:tcPr>
                          <w:p w:rsidR="00AA442D" w:rsidRPr="0077207C" w:rsidRDefault="00AA442D" w:rsidP="00CE0A51">
                            <w:pPr>
                              <w:bidi w:val="0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 w:rsidRPr="00CE0A51">
                              <w:rPr>
                                <w:rFonts w:cs="PT Bold Heading"/>
                                <w:b/>
                                <w:bCs/>
                              </w:rPr>
                              <w:t>ISSN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AA442D" w:rsidRPr="0077207C" w:rsidRDefault="00AA442D" w:rsidP="00254239">
                            <w:pPr>
                              <w:bidi w:val="0"/>
                              <w:jc w:val="right"/>
                              <w:rPr>
                                <w:rFonts w:cs="PT Bold Heading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AA442D" w:rsidRPr="0077207C" w:rsidRDefault="00AA442D" w:rsidP="00647426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 w:rsidRPr="0077207C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اسم المجلة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A442D" w:rsidRPr="0077207C" w:rsidRDefault="00AA442D" w:rsidP="00647426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</w:rPr>
                            </w:pPr>
                            <w:r w:rsidRPr="00647426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عنوان البحث بلغة النشر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:rsidR="00AA442D" w:rsidRPr="0077207C" w:rsidRDefault="00AA442D" w:rsidP="0077207C">
                            <w:pPr>
                              <w:bidi w:val="0"/>
                              <w:jc w:val="right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رقم</w:t>
                            </w:r>
                          </w:p>
                        </w:tc>
                      </w:tr>
                      <w:tr w:rsidR="00AA442D" w:rsidRPr="0077207C" w:rsidTr="00647426">
                        <w:tc>
                          <w:tcPr>
                            <w:tcW w:w="666" w:type="dxa"/>
                            <w:vAlign w:val="center"/>
                          </w:tcPr>
                          <w:p w:rsidR="00AA442D" w:rsidRPr="00647426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  <w:r w:rsidRPr="00647426">
                              <w:rPr>
                                <w:rFonts w:ascii="Times-Roman" w:hAnsi="Times-Roman" w:cs="Times-Roman"/>
                                <w:sz w:val="8"/>
                                <w:szCs w:val="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3" w:type="dxa"/>
                            <w:vAlign w:val="center"/>
                          </w:tcPr>
                          <w:p w:rsidR="00AA442D" w:rsidRPr="0077207C" w:rsidRDefault="00AA442D" w:rsidP="00F63D3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rtl/>
                                <w:lang w:bidi="ar-JO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AA442D" w:rsidRPr="0077207C" w:rsidRDefault="00AA442D" w:rsidP="00F63D3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المجلة العلمية </w:t>
                            </w: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 كلية التربية بالوادي الجديد </w:t>
                            </w: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 مصر </w:t>
                            </w: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 العدد 18 مايو 2015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AA442D" w:rsidRPr="0077207C" w:rsidRDefault="00AA442D" w:rsidP="00647426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الألوان ودلالتها النفسية والتربوية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والإجتماعية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:rsidR="00AA442D" w:rsidRPr="0077207C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jc w:val="right"/>
                              <w:rPr>
                                <w:rFonts w:ascii="Times-Roman" w:hAnsi="Times-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-Roman" w:hAnsi="Times-Roman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</w:tr>
                      <w:tr w:rsidR="00AA442D" w:rsidRPr="0077207C" w:rsidTr="00647426">
                        <w:tc>
                          <w:tcPr>
                            <w:tcW w:w="666" w:type="dxa"/>
                            <w:vAlign w:val="center"/>
                          </w:tcPr>
                          <w:p w:rsidR="00AA442D" w:rsidRPr="00647426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  <w:r w:rsidRPr="00647426">
                              <w:rPr>
                                <w:rFonts w:ascii="Times-Roman" w:hAnsi="Times-Roman" w:cs="Times-Roman"/>
                                <w:sz w:val="8"/>
                                <w:szCs w:val="8"/>
                              </w:rPr>
                              <w:t>ISSN 2226-2717 (Paper) ISSN 2226-3500 (Online)</w:t>
                            </w:r>
                          </w:p>
                        </w:tc>
                        <w:tc>
                          <w:tcPr>
                            <w:tcW w:w="293" w:type="dxa"/>
                            <w:vAlign w:val="center"/>
                          </w:tcPr>
                          <w:p w:rsidR="00AA442D" w:rsidRPr="0077207C" w:rsidRDefault="00AA442D" w:rsidP="00F63D3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AA442D" w:rsidRPr="0077207C" w:rsidRDefault="00AA442D" w:rsidP="00444DB0">
                            <w:pPr>
                              <w:bidi w:val="0"/>
                              <w:spacing w:line="360" w:lineRule="auto"/>
                              <w:rPr>
                                <w:rFonts w:ascii="Times New Roman" w:hAnsi="Times New Roman" w:cs="Times New Roman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bidi="ar-JO"/>
                              </w:rPr>
                              <w:t xml:space="preserve">Med Crave ; </w:t>
                            </w:r>
                            <w:r w:rsidRPr="00DB7E9D">
                              <w:rPr>
                                <w:rFonts w:ascii="Times New Roman" w:hAnsi="Times New Roman" w:cs="Times New Roman"/>
                                <w:lang w:bidi="ar-JO"/>
                              </w:rPr>
                              <w:t>Journal of Psychology and Clinical Psychiatry</w:t>
                            </w:r>
                            <w:r>
                              <w:rPr>
                                <w:rFonts w:ascii="Times New Roman" w:hAnsi="Times New Roman" w:cs="Times New Roman"/>
                                <w:lang w:bidi="ar-JO"/>
                              </w:rPr>
                              <w:t xml:space="preserve">; </w:t>
                            </w:r>
                            <w:r w:rsidRPr="00444DB0">
                              <w:rPr>
                                <w:rFonts w:ascii="Times New Roman" w:hAnsi="Times New Roman" w:cs="Times New Roman"/>
                                <w:lang w:bidi="ar-JO"/>
                              </w:rPr>
                              <w:t>2016, 6(3): 00358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AA442D" w:rsidRPr="0077207C" w:rsidRDefault="00AA442D" w:rsidP="00DB7E9D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B7E9D">
                              <w:rPr>
                                <w:b/>
                                <w:bCs/>
                              </w:rPr>
                              <w:t>Burnout and It’s Relation to Some Variables among Scholars of Diploma of Guiding and Counseling Psychology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:rsidR="00AA442D" w:rsidRPr="0077207C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jc w:val="right"/>
                              <w:rPr>
                                <w:rFonts w:ascii="Times-Roman" w:hAnsi="Times-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-Roman" w:hAnsi="Times-Roman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AA442D" w:rsidRPr="0077207C" w:rsidTr="00647426">
                        <w:tc>
                          <w:tcPr>
                            <w:tcW w:w="666" w:type="dxa"/>
                            <w:vAlign w:val="center"/>
                          </w:tcPr>
                          <w:p w:rsidR="00AA442D" w:rsidRPr="00647426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  <w:r w:rsidRPr="00647426">
                              <w:rPr>
                                <w:i/>
                                <w:iCs/>
                                <w:sz w:val="8"/>
                                <w:szCs w:val="8"/>
                              </w:rPr>
                              <w:t>e-ISSN: 2320–7388,p-ISSN: 2320–737X</w:t>
                            </w:r>
                          </w:p>
                        </w:tc>
                        <w:tc>
                          <w:tcPr>
                            <w:tcW w:w="293" w:type="dxa"/>
                            <w:vAlign w:val="center"/>
                          </w:tcPr>
                          <w:p w:rsidR="00AA442D" w:rsidRPr="00372910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jc w:val="both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AA442D" w:rsidRDefault="00AA442D" w:rsidP="006C2EB4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79B659DD" wp14:editId="63A2768F">
                                  <wp:extent cx="359410" cy="207010"/>
                                  <wp:effectExtent l="0" t="0" r="2540" b="254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410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442D" w:rsidRPr="0077207C" w:rsidRDefault="00AA442D" w:rsidP="00834225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; </w:t>
                            </w:r>
                            <w:r w:rsidRPr="006C2EB4">
                              <w:rPr>
                                <w:rFonts w:ascii="Times New Roman" w:hAnsi="Times New Roman" w:cs="Times New Roman"/>
                              </w:rPr>
                              <w:t>Mental Health and Addiction Research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; </w:t>
                            </w:r>
                            <w:r w:rsidRPr="00834225">
                              <w:rPr>
                                <w:rFonts w:ascii="Times New Roman" w:hAnsi="Times New Roman" w:cs="Times New Roman"/>
                              </w:rPr>
                              <w:t xml:space="preserve">2016         </w:t>
                            </w:r>
                            <w:proofErr w:type="spellStart"/>
                            <w:r w:rsidRPr="00834225">
                              <w:rPr>
                                <w:rFonts w:ascii="Times New Roman" w:hAnsi="Times New Roman" w:cs="Times New Roman"/>
                              </w:rPr>
                              <w:t>doi</w:t>
                            </w:r>
                            <w:proofErr w:type="spellEnd"/>
                            <w:r w:rsidRPr="00834225">
                              <w:rPr>
                                <w:rFonts w:ascii="Times New Roman" w:hAnsi="Times New Roman" w:cs="Times New Roman"/>
                              </w:rPr>
                              <w:t>: 10.15761/MHAR.1000120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AA442D" w:rsidRPr="0077207C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6C2EB4">
                              <w:rPr>
                                <w:b/>
                                <w:bCs/>
                              </w:rPr>
                              <w:t xml:space="preserve">Mixing at </w:t>
                            </w:r>
                            <w:proofErr w:type="spellStart"/>
                            <w:r w:rsidRPr="006C2EB4">
                              <w:rPr>
                                <w:b/>
                                <w:bCs/>
                              </w:rPr>
                              <w:t>sudanese</w:t>
                            </w:r>
                            <w:proofErr w:type="spellEnd"/>
                            <w:r w:rsidRPr="006C2EB4">
                              <w:rPr>
                                <w:b/>
                                <w:bCs/>
                              </w:rPr>
                              <w:t xml:space="preserve"> universities and its effects on students’ psychological and social compatibility, academic achievement and innovation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:rsidR="00AA442D" w:rsidRPr="0077207C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AA442D" w:rsidRPr="0077207C" w:rsidTr="00647426">
                        <w:tc>
                          <w:tcPr>
                            <w:tcW w:w="666" w:type="dxa"/>
                            <w:vAlign w:val="center"/>
                          </w:tcPr>
                          <w:p w:rsidR="00AA442D" w:rsidRPr="00647426" w:rsidRDefault="00AA442D" w:rsidP="00D537D8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  <w:r w:rsidRPr="00647426">
                              <w:rPr>
                                <w:rFonts w:ascii="Times-Roman" w:hAnsi="Times-Roman" w:cs="Times-Roman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3" w:type="dxa"/>
                            <w:vAlign w:val="center"/>
                          </w:tcPr>
                          <w:p w:rsidR="00AA442D" w:rsidRPr="0077207C" w:rsidRDefault="00AA442D" w:rsidP="00F63D33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AA442D" w:rsidRPr="0022155A" w:rsidRDefault="00AA442D" w:rsidP="001647D9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iCs/>
                                <w:rtl/>
                              </w:rPr>
                            </w:pPr>
                            <w:r w:rsidRPr="00B826A0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المجلة العربية نفسانيات </w:t>
                            </w:r>
                            <w:r w:rsidRPr="00B826A0">
                              <w:rPr>
                                <w:rFonts w:ascii="Times New Roman" w:hAnsi="Times New Roman" w:cs="Times New Roman"/>
                                <w:rtl/>
                              </w:rPr>
                              <w:t>–</w:t>
                            </w:r>
                            <w:r w:rsidRPr="00B826A0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 عرب سيكولوجي </w:t>
                            </w:r>
                            <w:r w:rsidRPr="00B826A0">
                              <w:rPr>
                                <w:rFonts w:ascii="Times New Roman" w:hAnsi="Times New Roman" w:cs="Times New Roman"/>
                                <w:rtl/>
                              </w:rPr>
                              <w:t>–</w:t>
                            </w:r>
                            <w:r w:rsidRPr="00B826A0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 العدد 54-55-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صيف وخريف</w:t>
                            </w:r>
                            <w:r w:rsidRPr="00B826A0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 2017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AA442D" w:rsidRPr="00891BB8" w:rsidRDefault="00AA442D" w:rsidP="00B826A0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spacing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GB"/>
                              </w:rPr>
                              <w:t>فاعلية القصص القرآني في التربية  السلوكية للأبناء ( قصة إبراهيم عليه السلام نموذجاً )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:rsidR="00AA442D" w:rsidRPr="0077207C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AA442D" w:rsidRPr="0077207C" w:rsidTr="00647426">
                        <w:tc>
                          <w:tcPr>
                            <w:tcW w:w="666" w:type="dxa"/>
                            <w:vAlign w:val="center"/>
                          </w:tcPr>
                          <w:p w:rsidR="00AA442D" w:rsidRPr="00647426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:rsidR="00AA442D" w:rsidRPr="0077207C" w:rsidRDefault="00AA442D" w:rsidP="00F63D33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rtl/>
                                <w:lang w:bidi="ar-JO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AA442D" w:rsidRPr="0077207C" w:rsidRDefault="00AA442D" w:rsidP="00B826A0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 w:rsidRPr="00B826A0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المجلة العربية نفسانيات – عرب سيكولوجي – العدد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57</w:t>
                            </w:r>
                            <w:r w:rsidRPr="00B826A0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- ربيع 201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AA442D" w:rsidRPr="0077207C" w:rsidRDefault="00AA442D" w:rsidP="00B826A0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المضامين التربوية والنفسية في قصة إبراهيم وابنه إسماعيل (عليهما السلام )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:rsidR="00AA442D" w:rsidRPr="0077207C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jc w:val="right"/>
                              <w:rPr>
                                <w:rFonts w:ascii="Times-Roman" w:hAnsi="Times-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-Roman" w:hAnsi="Times-Roman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AA442D" w:rsidRPr="0077207C" w:rsidTr="00647426">
                        <w:tc>
                          <w:tcPr>
                            <w:tcW w:w="666" w:type="dxa"/>
                            <w:vAlign w:val="center"/>
                          </w:tcPr>
                          <w:p w:rsidR="00AA442D" w:rsidRPr="00647426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rPr>
                                <w:rFonts w:ascii="Times-Roman" w:hAnsi="Times-Roman" w:cs="Times-Roman"/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:rsidR="00AA442D" w:rsidRPr="0077207C" w:rsidRDefault="00AA442D" w:rsidP="00F63D33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rtl/>
                                <w:lang w:bidi="ar-JO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AA442D" w:rsidRPr="00B826A0" w:rsidRDefault="00AA442D" w:rsidP="00B826A0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مجلة مؤتمر التربية وعلم النفس </w:t>
                            </w: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 الشارقة </w:t>
                            </w: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 أبريل 2018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AA442D" w:rsidRPr="00932DD4" w:rsidRDefault="00AA442D" w:rsidP="00932DD4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spacing w:line="360" w:lineRule="auto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 w:rsidRPr="00932DD4"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  <w:t>مفهوم النفس</w:t>
                            </w:r>
                            <w:r w:rsidRPr="00932DD4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الحيوانية عند ابن سيناء و مشاهد  المعصية الحيوانية عند ابن القيم كما يرويها الشيخ محمد سيد حاج في شرح مدارج السالكين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:rsidR="00AA442D" w:rsidRDefault="00AA442D" w:rsidP="00F63D33">
                            <w:pPr>
                              <w:tabs>
                                <w:tab w:val="left" w:pos="-55"/>
                                <w:tab w:val="right" w:pos="87"/>
                              </w:tabs>
                              <w:bidi w:val="0"/>
                              <w:spacing w:line="360" w:lineRule="auto"/>
                              <w:jc w:val="right"/>
                              <w:rPr>
                                <w:rFonts w:ascii="Times-Roman" w:hAnsi="Times-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-Roman" w:hAnsi="Times-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AA442D" w:rsidRPr="00464859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AA442D" w:rsidRPr="005305D5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AA442D" w:rsidRPr="00A444D7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Pr="00764B24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A442D" w:rsidRPr="001B610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A442D" w:rsidRPr="005B4801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Pr="005B4801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AA442D" w:rsidRPr="005B4801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</w:p>
                    <w:p w:rsidR="00AA442D" w:rsidRPr="005B4801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</w:p>
                    <w:p w:rsidR="00AA442D" w:rsidRPr="005B4801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</w:p>
                    <w:p w:rsidR="00AA442D" w:rsidRPr="00953911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AA442D" w:rsidRPr="00953911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AA442D" w:rsidRPr="00953911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AA442D" w:rsidRPr="00953911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AA442D" w:rsidRPr="00953911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A442D" w:rsidRPr="00872E1C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AA442D" w:rsidRPr="00872E1C" w:rsidRDefault="00AA442D" w:rsidP="00AA442D">
                      <w:pPr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A442D" w:rsidRDefault="00AA442D" w:rsidP="00AA442D">
                      <w:pPr>
                        <w:bidi w:val="0"/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AA442D" w:rsidRDefault="00AA442D" w:rsidP="00AA442D">
                      <w:pPr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bookmarkEnd w:id="1"/>
                    <w:p w:rsidR="00AA442D" w:rsidRDefault="00AA442D" w:rsidP="00AA442D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AA442D" w:rsidRDefault="00AA442D" w:rsidP="00AA442D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AA442D" w:rsidRDefault="00AA442D" w:rsidP="00AA442D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AA442D" w:rsidRDefault="00AA442D" w:rsidP="00AA442D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AA442D" w:rsidRDefault="00AA442D" w:rsidP="00AA442D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AA442D" w:rsidRDefault="00AA442D" w:rsidP="00AA442D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AA442D" w:rsidRDefault="00AA442D" w:rsidP="00AA442D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AA442D" w:rsidRPr="00427156" w:rsidRDefault="00AA442D" w:rsidP="00AA442D">
                      <w:pPr>
                        <w:jc w:val="center"/>
                        <w:rPr>
                          <w:rFonts w:cs="PT Bold Headin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92CC2" w:rsidSect="003D74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2D"/>
    <w:rsid w:val="003D74E6"/>
    <w:rsid w:val="007A0CDC"/>
    <w:rsid w:val="00AA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5E25A94F-6553-4CCD-B431-2BF43CF4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2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2023-02-05T18:01:00Z</dcterms:created>
  <dcterms:modified xsi:type="dcterms:W3CDTF">2023-02-05T18:01:00Z</dcterms:modified>
</cp:coreProperties>
</file>